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7AB9" w14:textId="77777777" w:rsidR="00CC5D19" w:rsidRPr="00CC5D19" w:rsidRDefault="00CC5D19" w:rsidP="00CC5D19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333333"/>
        </w:rPr>
      </w:pPr>
      <w:r w:rsidRPr="00CC5D19">
        <w:rPr>
          <w:rFonts w:asciiTheme="minorHAnsi" w:hAnsiTheme="minorHAnsi" w:cstheme="minorHAnsi"/>
          <w:color w:val="333333"/>
        </w:rPr>
        <w:t>Dear Colleagues,</w:t>
      </w:r>
    </w:p>
    <w:p w14:paraId="296DC4D4" w14:textId="77777777" w:rsidR="00CC5D19" w:rsidRPr="00CC5D19" w:rsidRDefault="00CC5D19" w:rsidP="00CC5D19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333333"/>
        </w:rPr>
      </w:pPr>
      <w:r w:rsidRPr="00CC5D19">
        <w:rPr>
          <w:rFonts w:asciiTheme="minorHAnsi" w:hAnsiTheme="minorHAnsi" w:cstheme="minorHAnsi"/>
          <w:color w:val="333333"/>
        </w:rPr>
        <w:t>We’re a MAX school!</w:t>
      </w:r>
    </w:p>
    <w:p w14:paraId="47D40BB2" w14:textId="0E7C7E13" w:rsidR="00CC5D19" w:rsidRPr="00CC5D19" w:rsidRDefault="00CC5D19" w:rsidP="0895C674">
      <w:pPr>
        <w:pStyle w:val="NormalWeb"/>
        <w:shd w:val="clear" w:color="auto" w:fill="FFFFFF" w:themeFill="background1"/>
        <w:spacing w:before="0" w:beforeAutospacing="0" w:after="150" w:afterAutospacing="0" w:line="330" w:lineRule="atLeast"/>
        <w:rPr>
          <w:rFonts w:asciiTheme="minorHAnsi" w:hAnsiTheme="minorHAnsi" w:cstheme="minorBidi"/>
          <w:color w:val="333333"/>
        </w:rPr>
      </w:pPr>
      <w:r w:rsidRPr="0895C674">
        <w:rPr>
          <w:rFonts w:asciiTheme="minorHAnsi" w:hAnsiTheme="minorHAnsi" w:cstheme="minorBidi"/>
          <w:color w:val="333333"/>
        </w:rPr>
        <w:t>As we know, many students lack a framework for making good financial decisions, which can impact every aspect of their personal and professional future.</w:t>
      </w:r>
    </w:p>
    <w:p w14:paraId="7324C6A3" w14:textId="3D16FB9D" w:rsidR="00CC5D19" w:rsidRPr="00CC5D19" w:rsidRDefault="00CC5D19" w:rsidP="50EB62D9">
      <w:pPr>
        <w:pStyle w:val="NormalWeb"/>
        <w:shd w:val="clear" w:color="auto" w:fill="FFFFFF" w:themeFill="background1"/>
        <w:spacing w:before="0" w:beforeAutospacing="0" w:after="150" w:afterAutospacing="0" w:line="330" w:lineRule="atLeast"/>
        <w:rPr>
          <w:rFonts w:asciiTheme="minorHAnsi" w:hAnsiTheme="minorHAnsi" w:cstheme="minorBidi"/>
          <w:color w:val="333333"/>
        </w:rPr>
      </w:pPr>
      <w:r w:rsidRPr="2B327BA0">
        <w:rPr>
          <w:rFonts w:asciiTheme="minorHAnsi" w:hAnsiTheme="minorHAnsi" w:cstheme="minorBidi"/>
          <w:color w:val="333333"/>
        </w:rPr>
        <w:t>That’s why we have implemented</w:t>
      </w:r>
      <w:r w:rsidR="7478E46B" w:rsidRPr="2B327BA0">
        <w:rPr>
          <w:rFonts w:asciiTheme="minorHAnsi" w:hAnsiTheme="minorHAnsi" w:cstheme="minorBidi"/>
          <w:color w:val="333333"/>
        </w:rPr>
        <w:t xml:space="preserve"> </w:t>
      </w:r>
      <w:hyperlink r:id="rId8" w:history="1">
        <w:r w:rsidR="7478E46B" w:rsidRPr="2B327BA0">
          <w:rPr>
            <w:rStyle w:val="Hyperlink"/>
            <w:rFonts w:asciiTheme="minorHAnsi" w:hAnsiTheme="minorHAnsi" w:cstheme="minorBidi"/>
            <w:b/>
            <w:bCs/>
          </w:rPr>
          <w:t>MAX by AccessLex</w:t>
        </w:r>
      </w:hyperlink>
      <w:r w:rsidR="004055B3">
        <w:rPr>
          <w:rFonts w:asciiTheme="minorHAnsi" w:hAnsiTheme="minorHAnsi" w:cstheme="minorBidi"/>
          <w:color w:val="333333"/>
        </w:rPr>
        <w:t xml:space="preserve">®, </w:t>
      </w:r>
      <w:r w:rsidRPr="2B327BA0">
        <w:rPr>
          <w:rFonts w:asciiTheme="minorHAnsi" w:hAnsiTheme="minorHAnsi" w:cstheme="minorBidi"/>
          <w:color w:val="333333"/>
        </w:rPr>
        <w:t xml:space="preserve">a first-of-its-kind, multi-faceted personal finance program designed exclusively for law students by our partner in financial education, </w:t>
      </w:r>
      <w:r w:rsidRPr="00433A6E">
        <w:rPr>
          <w:rFonts w:asciiTheme="minorHAnsi" w:hAnsiTheme="minorHAnsi" w:cstheme="minorBidi"/>
          <w:b/>
          <w:bCs/>
          <w:color w:val="333333"/>
        </w:rPr>
        <w:t>AccessLex Institute</w:t>
      </w:r>
      <w:r w:rsidR="00967353" w:rsidRPr="00433A6E">
        <w:rPr>
          <w:rFonts w:asciiTheme="minorHAnsi" w:hAnsiTheme="minorHAnsi" w:cstheme="minorBidi"/>
          <w:b/>
          <w:bCs/>
          <w:color w:val="333333"/>
        </w:rPr>
        <w:t>®</w:t>
      </w:r>
      <w:r w:rsidRPr="2B327BA0">
        <w:rPr>
          <w:rFonts w:asciiTheme="minorHAnsi" w:hAnsiTheme="minorHAnsi" w:cstheme="minorBidi"/>
          <w:color w:val="333333"/>
        </w:rPr>
        <w:t>, the largest nonprofit organization in the country focusing on access, affordability</w:t>
      </w:r>
      <w:r w:rsidR="009A6726">
        <w:rPr>
          <w:rFonts w:asciiTheme="minorHAnsi" w:hAnsiTheme="minorHAnsi" w:cstheme="minorBidi"/>
          <w:color w:val="333333"/>
        </w:rPr>
        <w:t>,</w:t>
      </w:r>
      <w:r w:rsidRPr="2B327BA0">
        <w:rPr>
          <w:rFonts w:asciiTheme="minorHAnsi" w:hAnsiTheme="minorHAnsi" w:cstheme="minorBidi"/>
          <w:color w:val="333333"/>
        </w:rPr>
        <w:t xml:space="preserve"> and the value of legal education. Befitting AccessLex Institute’s nonprofit mission, the program comes at</w:t>
      </w:r>
      <w:r w:rsidR="00433A6E">
        <w:rPr>
          <w:rFonts w:asciiTheme="minorHAnsi" w:hAnsiTheme="minorHAnsi" w:cstheme="minorBidi"/>
          <w:color w:val="333333"/>
        </w:rPr>
        <w:t xml:space="preserve"> </w:t>
      </w:r>
      <w:r w:rsidRPr="2B327BA0">
        <w:rPr>
          <w:rFonts w:asciiTheme="minorHAnsi" w:hAnsiTheme="minorHAnsi" w:cstheme="minorBidi"/>
          <w:b/>
          <w:bCs/>
          <w:color w:val="333333"/>
        </w:rPr>
        <w:t>no cost</w:t>
      </w:r>
      <w:r w:rsidR="00433A6E">
        <w:rPr>
          <w:rFonts w:asciiTheme="minorHAnsi" w:hAnsiTheme="minorHAnsi" w:cstheme="minorBidi"/>
          <w:b/>
          <w:bCs/>
          <w:color w:val="333333"/>
        </w:rPr>
        <w:t xml:space="preserve"> </w:t>
      </w:r>
      <w:r w:rsidRPr="2B327BA0">
        <w:rPr>
          <w:rFonts w:asciiTheme="minorHAnsi" w:hAnsiTheme="minorHAnsi" w:cstheme="minorBidi"/>
          <w:color w:val="333333"/>
        </w:rPr>
        <w:t>to our institution or our students.</w:t>
      </w:r>
    </w:p>
    <w:p w14:paraId="64E5624F" w14:textId="7BED8E7A" w:rsidR="00CC5D19" w:rsidRPr="00CC5D19" w:rsidRDefault="00CC5D19" w:rsidP="42D635D3">
      <w:pPr>
        <w:pStyle w:val="NormalWeb"/>
        <w:shd w:val="clear" w:color="auto" w:fill="FFFFFF" w:themeFill="background1"/>
        <w:spacing w:before="0" w:beforeAutospacing="0" w:after="150" w:afterAutospacing="0" w:line="330" w:lineRule="atLeast"/>
        <w:rPr>
          <w:rFonts w:asciiTheme="minorHAnsi" w:hAnsiTheme="minorHAnsi" w:cstheme="minorBidi"/>
          <w:color w:val="333333"/>
        </w:rPr>
      </w:pPr>
      <w:r w:rsidRPr="5A3FDF61">
        <w:rPr>
          <w:rFonts w:asciiTheme="minorHAnsi" w:hAnsiTheme="minorHAnsi" w:cstheme="minorBidi"/>
          <w:color w:val="333333"/>
        </w:rPr>
        <w:t xml:space="preserve">We join </w:t>
      </w:r>
      <w:r w:rsidR="47095279" w:rsidRPr="5A3FDF61">
        <w:rPr>
          <w:rFonts w:asciiTheme="minorHAnsi" w:hAnsiTheme="minorHAnsi" w:cstheme="minorBidi"/>
          <w:color w:val="333333"/>
        </w:rPr>
        <w:t xml:space="preserve">nearly 200 </w:t>
      </w:r>
      <w:r w:rsidRPr="5A3FDF61">
        <w:rPr>
          <w:rFonts w:asciiTheme="minorHAnsi" w:hAnsiTheme="minorHAnsi" w:cstheme="minorBidi"/>
          <w:color w:val="333333"/>
        </w:rPr>
        <w:t xml:space="preserve">ABA-approved law schools already using this research and outcomes-based program that combines </w:t>
      </w:r>
      <w:r w:rsidRPr="00222247">
        <w:rPr>
          <w:rFonts w:asciiTheme="minorHAnsi" w:hAnsiTheme="minorHAnsi" w:cstheme="minorBidi"/>
          <w:b/>
          <w:bCs/>
          <w:color w:val="333333"/>
        </w:rPr>
        <w:t>interactive online lessons</w:t>
      </w:r>
      <w:r w:rsidRPr="5A3FDF61">
        <w:rPr>
          <w:rFonts w:asciiTheme="minorHAnsi" w:hAnsiTheme="minorHAnsi" w:cstheme="minorBidi"/>
          <w:color w:val="333333"/>
        </w:rPr>
        <w:t>,</w:t>
      </w:r>
      <w:r w:rsidRPr="00222247">
        <w:rPr>
          <w:rFonts w:asciiTheme="minorHAnsi" w:hAnsiTheme="minorHAnsi" w:cstheme="minorBidi"/>
          <w:b/>
          <w:bCs/>
          <w:color w:val="333333"/>
        </w:rPr>
        <w:t xml:space="preserve"> webinars</w:t>
      </w:r>
      <w:r w:rsidRPr="5A3FDF61">
        <w:rPr>
          <w:rFonts w:asciiTheme="minorHAnsi" w:hAnsiTheme="minorHAnsi" w:cstheme="minorBidi"/>
          <w:color w:val="333333"/>
        </w:rPr>
        <w:t xml:space="preserve">, </w:t>
      </w:r>
      <w:r w:rsidRPr="00222247">
        <w:rPr>
          <w:rFonts w:asciiTheme="minorHAnsi" w:hAnsiTheme="minorHAnsi" w:cstheme="minorBidi"/>
          <w:b/>
          <w:bCs/>
          <w:color w:val="333333"/>
        </w:rPr>
        <w:t>in-person workshops</w:t>
      </w:r>
      <w:r w:rsidRPr="5A3FDF61">
        <w:rPr>
          <w:rFonts w:asciiTheme="minorHAnsi" w:hAnsiTheme="minorHAnsi" w:cstheme="minorBidi"/>
          <w:color w:val="333333"/>
        </w:rPr>
        <w:t xml:space="preserve">, </w:t>
      </w:r>
      <w:r w:rsidRPr="00222247">
        <w:rPr>
          <w:rFonts w:asciiTheme="minorHAnsi" w:hAnsiTheme="minorHAnsi" w:cstheme="minorBidi"/>
          <w:b/>
          <w:bCs/>
          <w:color w:val="333333"/>
        </w:rPr>
        <w:t>one-on-one counseling</w:t>
      </w:r>
      <w:r w:rsidR="5AC170BA" w:rsidRPr="5A3FDF61">
        <w:rPr>
          <w:rFonts w:asciiTheme="minorHAnsi" w:hAnsiTheme="minorHAnsi" w:cstheme="minorBidi"/>
          <w:color w:val="333333"/>
        </w:rPr>
        <w:t>,</w:t>
      </w:r>
      <w:r w:rsidRPr="5A3FDF61">
        <w:rPr>
          <w:rFonts w:asciiTheme="minorHAnsi" w:hAnsiTheme="minorHAnsi" w:cstheme="minorBidi"/>
          <w:color w:val="333333"/>
        </w:rPr>
        <w:t xml:space="preserve"> and more to leverage the strengths of law students and address their</w:t>
      </w:r>
      <w:r w:rsidR="2867CDAB" w:rsidRPr="5A3FDF61">
        <w:rPr>
          <w:rFonts w:asciiTheme="minorHAnsi" w:hAnsiTheme="minorHAnsi" w:cstheme="minorBidi"/>
          <w:color w:val="333333"/>
        </w:rPr>
        <w:t xml:space="preserve"> opportunities for growth</w:t>
      </w:r>
      <w:r w:rsidRPr="5A3FDF61">
        <w:rPr>
          <w:rFonts w:asciiTheme="minorHAnsi" w:hAnsiTheme="minorHAnsi" w:cstheme="minorBidi"/>
          <w:color w:val="333333"/>
        </w:rPr>
        <w:t>, while fitting into their demanding schedules.</w:t>
      </w:r>
    </w:p>
    <w:p w14:paraId="2CF89FF3" w14:textId="77777777" w:rsidR="0047763D" w:rsidRPr="00CC5D19" w:rsidRDefault="00CC5D19" w:rsidP="0895C674">
      <w:pPr>
        <w:pStyle w:val="NormalWeb"/>
        <w:shd w:val="clear" w:color="auto" w:fill="FFFFFF" w:themeFill="background1"/>
        <w:spacing w:before="0" w:beforeAutospacing="0" w:after="150" w:afterAutospacing="0" w:line="330" w:lineRule="atLeast"/>
        <w:rPr>
          <w:rFonts w:asciiTheme="minorHAnsi" w:hAnsiTheme="minorHAnsi" w:cstheme="minorBidi"/>
          <w:color w:val="333333"/>
        </w:rPr>
      </w:pPr>
      <w:r w:rsidRPr="0895C674">
        <w:rPr>
          <w:rFonts w:asciiTheme="minorHAnsi" w:hAnsiTheme="minorHAnsi" w:cstheme="minorBidi"/>
          <w:color w:val="333333"/>
        </w:rPr>
        <w:t>MAX complements the work we are already doing to educate our students on their financial matters by providing</w:t>
      </w:r>
      <w:r w:rsidRPr="00222247">
        <w:rPr>
          <w:rFonts w:asciiTheme="minorHAnsi" w:hAnsiTheme="minorHAnsi" w:cstheme="minorBidi"/>
          <w:b/>
          <w:bCs/>
          <w:color w:val="333333"/>
        </w:rPr>
        <w:t xml:space="preserve"> learning paths with defined goals</w:t>
      </w:r>
      <w:r w:rsidRPr="0895C674">
        <w:rPr>
          <w:rFonts w:asciiTheme="minorHAnsi" w:hAnsiTheme="minorHAnsi" w:cstheme="minorBidi"/>
          <w:color w:val="333333"/>
        </w:rPr>
        <w:t xml:space="preserve"> and by </w:t>
      </w:r>
      <w:r w:rsidRPr="00222247">
        <w:rPr>
          <w:rFonts w:asciiTheme="minorHAnsi" w:hAnsiTheme="minorHAnsi" w:cstheme="minorBidi"/>
          <w:b/>
          <w:bCs/>
          <w:color w:val="333333"/>
        </w:rPr>
        <w:t>delivering invaluable content in digestible segments</w:t>
      </w:r>
      <w:r w:rsidRPr="0895C674">
        <w:rPr>
          <w:rFonts w:asciiTheme="minorHAnsi" w:hAnsiTheme="minorHAnsi" w:cstheme="minorBidi"/>
          <w:color w:val="333333"/>
        </w:rPr>
        <w:t xml:space="preserve">. </w:t>
      </w:r>
      <w:r w:rsidR="0047763D" w:rsidRPr="0895C674">
        <w:rPr>
          <w:rFonts w:asciiTheme="minorHAnsi" w:hAnsiTheme="minorHAnsi" w:cstheme="minorBidi"/>
          <w:color w:val="333333"/>
        </w:rPr>
        <w:t>Structured as a building block program, learning modules evolve as our students progress through their journeys.</w:t>
      </w:r>
    </w:p>
    <w:p w14:paraId="4EF95DB8" w14:textId="654204D1" w:rsidR="00CC5D19" w:rsidRPr="00CC5D19" w:rsidRDefault="00CC5D19" w:rsidP="0895C674">
      <w:pPr>
        <w:pStyle w:val="NormalWeb"/>
        <w:shd w:val="clear" w:color="auto" w:fill="FFFFFF" w:themeFill="background1"/>
        <w:spacing w:before="0" w:beforeAutospacing="0" w:after="150" w:afterAutospacing="0" w:line="330" w:lineRule="atLeast"/>
        <w:rPr>
          <w:rFonts w:asciiTheme="minorHAnsi" w:hAnsiTheme="minorHAnsi" w:cstheme="minorBidi"/>
          <w:color w:val="333333"/>
        </w:rPr>
      </w:pPr>
      <w:r w:rsidRPr="0895C674">
        <w:rPr>
          <w:rFonts w:asciiTheme="minorHAnsi" w:hAnsiTheme="minorHAnsi" w:cstheme="minorBidi"/>
          <w:color w:val="333333"/>
        </w:rPr>
        <w:t>MAX also includes scholarship incentives to keep students motivated and on task. This academic year, AccessLex will award</w:t>
      </w:r>
      <w:r w:rsidR="294E6C9C" w:rsidRPr="0895C674">
        <w:rPr>
          <w:rFonts w:asciiTheme="minorHAnsi" w:hAnsiTheme="minorHAnsi" w:cstheme="minorBidi"/>
          <w:color w:val="333333"/>
        </w:rPr>
        <w:t xml:space="preserve"> </w:t>
      </w:r>
      <w:r w:rsidR="294E6C9C" w:rsidRPr="005550A8">
        <w:rPr>
          <w:rFonts w:asciiTheme="minorHAnsi" w:hAnsiTheme="minorHAnsi" w:cstheme="minorBidi"/>
          <w:b/>
          <w:bCs/>
          <w:color w:val="333333"/>
        </w:rPr>
        <w:t>nearly $400,000</w:t>
      </w:r>
      <w:r w:rsidRPr="0895C674">
        <w:rPr>
          <w:rFonts w:asciiTheme="minorHAnsi" w:hAnsiTheme="minorHAnsi" w:cstheme="minorBidi"/>
          <w:color w:val="333333"/>
        </w:rPr>
        <w:t xml:space="preserve"> through scholarship drawings for students engaged in the program.</w:t>
      </w:r>
    </w:p>
    <w:p w14:paraId="78F7D93B" w14:textId="77777777" w:rsidR="00CC5D19" w:rsidRPr="00CC5D19" w:rsidRDefault="00CC5D19" w:rsidP="00CC5D19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333333"/>
        </w:rPr>
      </w:pPr>
      <w:r w:rsidRPr="00CC5D19">
        <w:rPr>
          <w:rFonts w:asciiTheme="minorHAnsi" w:hAnsiTheme="minorHAnsi" w:cstheme="minorHAnsi"/>
          <w:color w:val="333333"/>
        </w:rPr>
        <w:t>Please let me know if you have any questions about this exciting new program for our students!</w:t>
      </w:r>
    </w:p>
    <w:p w14:paraId="5755B434" w14:textId="77777777" w:rsidR="00482B35" w:rsidRPr="00CC5D19" w:rsidRDefault="00482B35">
      <w:pPr>
        <w:rPr>
          <w:sz w:val="24"/>
          <w:szCs w:val="24"/>
        </w:rPr>
      </w:pPr>
    </w:p>
    <w:sectPr w:rsidR="00482B35" w:rsidRPr="00CC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19"/>
    <w:rsid w:val="000C71D0"/>
    <w:rsid w:val="000F7A2A"/>
    <w:rsid w:val="00123BE8"/>
    <w:rsid w:val="00222247"/>
    <w:rsid w:val="002D1753"/>
    <w:rsid w:val="003F2D3C"/>
    <w:rsid w:val="004055B3"/>
    <w:rsid w:val="00433A6E"/>
    <w:rsid w:val="0047763D"/>
    <w:rsid w:val="00482B35"/>
    <w:rsid w:val="005550A8"/>
    <w:rsid w:val="0059441F"/>
    <w:rsid w:val="00611E86"/>
    <w:rsid w:val="00967353"/>
    <w:rsid w:val="009A6726"/>
    <w:rsid w:val="009C55A6"/>
    <w:rsid w:val="00A02A3B"/>
    <w:rsid w:val="00A076E8"/>
    <w:rsid w:val="00AF605B"/>
    <w:rsid w:val="00B8197D"/>
    <w:rsid w:val="00C62478"/>
    <w:rsid w:val="00CC5D19"/>
    <w:rsid w:val="00DF70C5"/>
    <w:rsid w:val="00F65ADE"/>
    <w:rsid w:val="0895C674"/>
    <w:rsid w:val="2867CDAB"/>
    <w:rsid w:val="294E6C9C"/>
    <w:rsid w:val="294FDB1E"/>
    <w:rsid w:val="2B327BA0"/>
    <w:rsid w:val="37C949D7"/>
    <w:rsid w:val="39491EC8"/>
    <w:rsid w:val="42D635D3"/>
    <w:rsid w:val="47095279"/>
    <w:rsid w:val="4744DF1F"/>
    <w:rsid w:val="50EB62D9"/>
    <w:rsid w:val="5A3FDF61"/>
    <w:rsid w:val="5AC170BA"/>
    <w:rsid w:val="5B332BE7"/>
    <w:rsid w:val="7478E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36D0"/>
  <w15:chartTrackingRefBased/>
  <w15:docId w15:val="{A21DD52F-8F08-4ECB-AFF1-E4DB2C0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D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76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lex.org/max-by-accessle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d0df7-8cbd-4ce1-a343-e2bb38224376" xsi:nil="true"/>
    <lcf76f155ced4ddcb4097134ff3c332f xmlns="df9142f5-91ba-4aee-a543-c2ddb1d085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6B756AACD784E978C912983FEBE0B" ma:contentTypeVersion="18" ma:contentTypeDescription="Create a new document." ma:contentTypeScope="" ma:versionID="d7831df52e946e37aa78bae24175e3d4">
  <xsd:schema xmlns:xsd="http://www.w3.org/2001/XMLSchema" xmlns:xs="http://www.w3.org/2001/XMLSchema" xmlns:p="http://schemas.microsoft.com/office/2006/metadata/properties" xmlns:ns2="df9142f5-91ba-4aee-a543-c2ddb1d08547" xmlns:ns3="46ed0df7-8cbd-4ce1-a343-e2bb38224376" targetNamespace="http://schemas.microsoft.com/office/2006/metadata/properties" ma:root="true" ma:fieldsID="ac37e35c981aaa7d1796ca45dea8d034" ns2:_="" ns3:_="">
    <xsd:import namespace="df9142f5-91ba-4aee-a543-c2ddb1d08547"/>
    <xsd:import namespace="46ed0df7-8cbd-4ce1-a343-e2bb382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42f5-91ba-4aee-a543-c2ddb1d08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01daa-321f-4a86-add5-b34a33869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0df7-8cbd-4ce1-a343-e2bb38224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b43eb-aaea-4875-abf3-eb677d51e944}" ma:internalName="TaxCatchAll" ma:showField="CatchAllData" ma:web="46ed0df7-8cbd-4ce1-a343-e2bb382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60F3A-D64E-4CDC-B678-CF1B30337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0FAEC-428F-45D7-B568-B53A3E8F4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564A-5438-4CC0-8F11-E142F8C3AA20}">
  <ds:schemaRefs>
    <ds:schemaRef ds:uri="http://schemas.microsoft.com/office/2006/metadata/properties"/>
    <ds:schemaRef ds:uri="http://schemas.microsoft.com/office/infopath/2007/PartnerControls"/>
    <ds:schemaRef ds:uri="46ed0df7-8cbd-4ce1-a343-e2bb38224376"/>
    <ds:schemaRef ds:uri="df9142f5-91ba-4aee-a543-c2ddb1d08547"/>
  </ds:schemaRefs>
</ds:datastoreItem>
</file>

<file path=customXml/itemProps4.xml><?xml version="1.0" encoding="utf-8"?>
<ds:datastoreItem xmlns:ds="http://schemas.openxmlformats.org/officeDocument/2006/customXml" ds:itemID="{ECB9BCBA-963D-43D9-8AE3-0FFB5CE49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142f5-91ba-4aee-a543-c2ddb1d08547"/>
    <ds:schemaRef ds:uri="46ed0df7-8cbd-4ce1-a343-e2bb382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Russell</dc:creator>
  <cp:keywords/>
  <dc:description/>
  <cp:lastModifiedBy>Amy Christopher</cp:lastModifiedBy>
  <cp:revision>17</cp:revision>
  <dcterms:created xsi:type="dcterms:W3CDTF">2024-09-24T18:06:00Z</dcterms:created>
  <dcterms:modified xsi:type="dcterms:W3CDTF">2024-10-14T19:37:00Z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0x010100B6E6B756AACD784E978C912983FEBE0B</vt:lpwstr>
  </property>
  <property fmtid="{D5CDD505-2E9C-101B-9397-08002B2CF9AE}" pid="3" name="MediaServiceImageTags">
    <vt:lpwstr/>
  </property>
</Properties>
</file>